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A5B2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b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/>
          <w:sz w:val="32"/>
          <w:szCs w:val="32"/>
        </w:rPr>
        <w:t>常州大学2026年研究生复试缴费指南</w:t>
      </w:r>
    </w:p>
    <w:p w14:paraId="0A85BC65">
      <w:pPr>
        <w:pStyle w:val="10"/>
        <w:numPr>
          <w:ilvl w:val="0"/>
          <w:numId w:val="0"/>
        </w:numPr>
        <w:ind w:left="-3" w:leftChars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手机打开</w:t>
      </w:r>
      <w:r>
        <w:rPr>
          <w:rFonts w:hint="eastAsia" w:ascii="仿宋_GB2312" w:hAnsi="仿宋_GB2312" w:eastAsia="仿宋_GB2312" w:cs="仿宋_GB2312"/>
          <w:b/>
          <w:bCs/>
          <w:color w:val="FF0000"/>
          <w:sz w:val="28"/>
          <w:szCs w:val="28"/>
          <w:lang w:val="en-US" w:eastAsia="zh-CN"/>
        </w:rPr>
        <w:t>微信或者</w:t>
      </w:r>
      <w:r>
        <w:rPr>
          <w:rFonts w:hint="eastAsia" w:ascii="仿宋_GB2312" w:hAnsi="仿宋_GB2312" w:eastAsia="仿宋_GB2312" w:cs="仿宋_GB2312"/>
          <w:b/>
          <w:bCs/>
          <w:color w:val="FF0000"/>
          <w:sz w:val="28"/>
          <w:szCs w:val="28"/>
        </w:rPr>
        <w:t>支付宝</w:t>
      </w:r>
      <w:r>
        <w:rPr>
          <w:rFonts w:hint="eastAsia" w:ascii="仿宋_GB2312" w:hAnsi="仿宋_GB2312" w:eastAsia="仿宋_GB2312" w:cs="仿宋_GB2312"/>
          <w:sz w:val="28"/>
          <w:szCs w:val="28"/>
        </w:rPr>
        <w:t>，扫描下方二维码</w:t>
      </w:r>
    </w:p>
    <w:p w14:paraId="120AA4E7">
      <w:pPr>
        <w:pStyle w:val="10"/>
        <w:ind w:left="357" w:firstLine="0" w:firstLineChars="0"/>
        <w:jc w:val="center"/>
      </w:pPr>
      <w:r>
        <w:drawing>
          <wp:inline distT="0" distB="0" distL="114300" distR="114300">
            <wp:extent cx="2510155" cy="2547620"/>
            <wp:effectExtent l="0" t="0" r="444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10155" cy="254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394DF1BE">
      <w:pPr>
        <w:pStyle w:val="10"/>
        <w:numPr>
          <w:ilvl w:val="0"/>
          <w:numId w:val="0"/>
        </w:numPr>
        <w:ind w:left="-3"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2.认真填写考生姓名、准考证号、身份证号、选择报考学院、报考专业，确认提交并支付。</w:t>
      </w:r>
    </w:p>
    <w:p w14:paraId="2B274C0C">
      <w:pPr>
        <w:numPr>
          <w:ilvl w:val="0"/>
          <w:numId w:val="0"/>
        </w:numPr>
        <w:jc w:val="center"/>
      </w:pPr>
      <w:r>
        <w:drawing>
          <wp:inline distT="0" distB="0" distL="114300" distR="114300">
            <wp:extent cx="2411730" cy="3309620"/>
            <wp:effectExtent l="0" t="0" r="7620" b="508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11730" cy="330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32919">
      <w:pPr>
        <w:numPr>
          <w:ilvl w:val="0"/>
          <w:numId w:val="0"/>
        </w:numPr>
        <w:jc w:val="center"/>
        <w:rPr>
          <w:rFonts w:hint="eastAsia"/>
        </w:rPr>
      </w:pPr>
      <w:r>
        <w:drawing>
          <wp:inline distT="0" distB="0" distL="114300" distR="114300">
            <wp:extent cx="2908935" cy="3246755"/>
            <wp:effectExtent l="0" t="0" r="5715" b="1079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08935" cy="324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52930">
      <w:pPr>
        <w:ind w:left="357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3、显示支付成功之后可查看详情并保存订单截图</w:t>
      </w:r>
    </w:p>
    <w:p w14:paraId="1B663ABE">
      <w:pPr>
        <w:ind w:left="357"/>
        <w:jc w:val="center"/>
        <w:rPr>
          <w:b/>
          <w:color w:val="FF0000"/>
        </w:rPr>
      </w:pPr>
      <w:r>
        <w:drawing>
          <wp:inline distT="0" distB="0" distL="114300" distR="114300">
            <wp:extent cx="3129280" cy="3683635"/>
            <wp:effectExtent l="0" t="0" r="13970" b="12065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29280" cy="368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F1A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小标宋_GBK" w:hAnsi="方正小标宋_GBK" w:eastAsia="方正小标宋_GBK" w:cs="方正小标宋_GBK"/>
          <w:b/>
          <w:sz w:val="32"/>
          <w:szCs w:val="32"/>
        </w:rPr>
      </w:pPr>
    </w:p>
    <w:p w14:paraId="419346A9">
      <w:pPr>
        <w:rPr>
          <w:rFonts w:hint="eastAsia" w:ascii="方正小标宋_GBK" w:hAnsi="方正小标宋_GBK" w:eastAsia="方正小标宋_GBK" w:cs="方正小标宋_GBK"/>
          <w:b/>
          <w:sz w:val="28"/>
          <w:szCs w:val="28"/>
        </w:rPr>
      </w:pPr>
      <w:r>
        <w:rPr>
          <w:rFonts w:hint="eastAsia" w:ascii="方正小标宋_GBK" w:hAnsi="方正小标宋_GBK" w:eastAsia="方正小标宋_GBK" w:cs="方正小标宋_GBK"/>
          <w:b/>
          <w:sz w:val="28"/>
          <w:szCs w:val="28"/>
        </w:rPr>
        <w:br w:type="page"/>
      </w:r>
    </w:p>
    <w:p w14:paraId="11CCAC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小标宋_GBK" w:hAnsi="方正小标宋_GBK" w:eastAsia="方正小标宋_GBK" w:cs="方正小标宋_GBK"/>
          <w:b/>
          <w:sz w:val="28"/>
          <w:szCs w:val="28"/>
          <w:lang w:eastAsia="zh-CN"/>
        </w:rPr>
      </w:pPr>
      <w:r>
        <w:rPr>
          <w:rFonts w:hint="eastAsia" w:ascii="方正小标宋_GBK" w:hAnsi="方正小标宋_GBK" w:eastAsia="方正小标宋_GBK" w:cs="方正小标宋_GBK"/>
          <w:b/>
          <w:sz w:val="28"/>
          <w:szCs w:val="28"/>
        </w:rPr>
        <w:t>注意事项</w:t>
      </w:r>
      <w:r>
        <w:rPr>
          <w:rFonts w:hint="eastAsia" w:ascii="方正小标宋_GBK" w:hAnsi="方正小标宋_GBK" w:eastAsia="方正小标宋_GBK" w:cs="方正小标宋_GBK"/>
          <w:b/>
          <w:sz w:val="28"/>
          <w:szCs w:val="28"/>
          <w:lang w:eastAsia="zh-CN"/>
        </w:rPr>
        <w:t>：</w:t>
      </w:r>
    </w:p>
    <w:p w14:paraId="21F1D3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1.学院和专业一定不能选错，有些专业属于同一学科门类，务必先选择正确学院再选择专业，具体学院对应的专业见下表；</w:t>
      </w:r>
    </w:p>
    <w:p w14:paraId="3AF45C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2.复试收费按人次，调剂的时候，若是调剂考生两个学院都参加了调剂面试，则需要缴纳2次费用。</w:t>
      </w:r>
    </w:p>
    <w:tbl>
      <w:tblPr>
        <w:tblStyle w:val="6"/>
        <w:tblW w:w="89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1103"/>
        <w:gridCol w:w="1094"/>
        <w:gridCol w:w="2785"/>
        <w:gridCol w:w="3245"/>
      </w:tblGrid>
      <w:tr w14:paraId="5791E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noWrap w:val="0"/>
            <w:vAlign w:val="center"/>
          </w:tcPr>
          <w:p w14:paraId="1A2B4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等线"/>
                <w:b/>
                <w:bCs/>
                <w:i w:val="0"/>
                <w:iCs w:val="0"/>
                <w:color w:val="000000"/>
                <w:kern w:val="2"/>
                <w:sz w:val="24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等线"/>
                <w:b/>
                <w:bCs/>
                <w:i w:val="0"/>
                <w:iCs w:val="0"/>
                <w:color w:val="000000"/>
                <w:kern w:val="0"/>
                <w:sz w:val="24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103" w:type="dxa"/>
            <w:noWrap w:val="0"/>
            <w:vAlign w:val="center"/>
          </w:tcPr>
          <w:p w14:paraId="2BA4D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等线"/>
                <w:b/>
                <w:bCs/>
                <w:i w:val="0"/>
                <w:iCs w:val="0"/>
                <w:color w:val="000000"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等线"/>
                <w:b/>
                <w:bCs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1094" w:type="dxa"/>
            <w:noWrap w:val="0"/>
            <w:vAlign w:val="center"/>
          </w:tcPr>
          <w:p w14:paraId="2D449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等线"/>
                <w:b/>
                <w:bCs/>
                <w:i w:val="0"/>
                <w:iCs w:val="0"/>
                <w:color w:val="000000"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等线"/>
                <w:b/>
                <w:bCs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785" w:type="dxa"/>
            <w:noWrap w:val="0"/>
            <w:vAlign w:val="center"/>
          </w:tcPr>
          <w:p w14:paraId="47519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等线"/>
                <w:b/>
                <w:bCs/>
                <w:i w:val="0"/>
                <w:iCs w:val="0"/>
                <w:color w:val="000000"/>
                <w:kern w:val="2"/>
                <w:sz w:val="24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等线"/>
                <w:b/>
                <w:bCs/>
                <w:i w:val="0"/>
                <w:iCs w:val="0"/>
                <w:color w:val="000000"/>
                <w:kern w:val="0"/>
                <w:sz w:val="24"/>
                <w:szCs w:val="28"/>
                <w:u w:val="none"/>
                <w:lang w:val="en-US" w:eastAsia="zh-CN" w:bidi="ar"/>
              </w:rPr>
              <w:t>复试学院</w:t>
            </w:r>
          </w:p>
        </w:tc>
        <w:tc>
          <w:tcPr>
            <w:tcW w:w="3245" w:type="dxa"/>
            <w:noWrap w:val="0"/>
            <w:vAlign w:val="center"/>
          </w:tcPr>
          <w:p w14:paraId="075AF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等线"/>
                <w:b/>
                <w:bCs/>
                <w:i w:val="0"/>
                <w:iCs w:val="0"/>
                <w:color w:val="000000"/>
                <w:kern w:val="2"/>
                <w:sz w:val="24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等线"/>
                <w:b/>
                <w:bCs/>
                <w:i w:val="0"/>
                <w:iCs w:val="0"/>
                <w:color w:val="000000"/>
                <w:kern w:val="0"/>
                <w:sz w:val="24"/>
                <w:szCs w:val="28"/>
                <w:u w:val="none"/>
                <w:lang w:val="en-US" w:eastAsia="zh-CN" w:bidi="ar"/>
              </w:rPr>
              <w:t>报考专业</w:t>
            </w:r>
          </w:p>
        </w:tc>
      </w:tr>
      <w:tr w14:paraId="57C72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restart"/>
            <w:noWrap w:val="0"/>
            <w:vAlign w:val="center"/>
          </w:tcPr>
          <w:p w14:paraId="37DB82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default" w:ascii="Times New Roman" w:hAnsi="Times New Roman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8"/>
                <w:lang w:val="en-US" w:eastAsia="zh-CN"/>
              </w:rPr>
              <w:t>考生自行输入</w:t>
            </w:r>
          </w:p>
        </w:tc>
        <w:tc>
          <w:tcPr>
            <w:tcW w:w="1103" w:type="dxa"/>
            <w:vMerge w:val="restart"/>
            <w:noWrap w:val="0"/>
            <w:vAlign w:val="center"/>
          </w:tcPr>
          <w:p w14:paraId="1D817D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bookmarkStart w:id="0" w:name="OLE_LINK1"/>
            <w:r>
              <w:rPr>
                <w:rFonts w:hint="eastAsia" w:ascii="Times New Roman" w:hAnsi="Times New Roman" w:eastAsia="仿宋_GB2312"/>
                <w:sz w:val="24"/>
                <w:szCs w:val="28"/>
                <w:lang w:val="en-US" w:eastAsia="zh-CN"/>
              </w:rPr>
              <w:t>考生自行输入</w:t>
            </w:r>
            <w:bookmarkEnd w:id="0"/>
          </w:p>
        </w:tc>
        <w:tc>
          <w:tcPr>
            <w:tcW w:w="1094" w:type="dxa"/>
            <w:vMerge w:val="restart"/>
            <w:noWrap w:val="0"/>
            <w:vAlign w:val="center"/>
          </w:tcPr>
          <w:p w14:paraId="232661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8"/>
                <w:lang w:val="en-US" w:eastAsia="zh-CN"/>
              </w:rPr>
              <w:t>考生自行输入</w:t>
            </w:r>
          </w:p>
        </w:tc>
        <w:tc>
          <w:tcPr>
            <w:tcW w:w="2785" w:type="dxa"/>
            <w:vMerge w:val="restart"/>
            <w:noWrap w:val="0"/>
            <w:vAlign w:val="center"/>
          </w:tcPr>
          <w:p w14:paraId="5F29AA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001材料科学与工程学院</w:t>
            </w:r>
          </w:p>
        </w:tc>
        <w:tc>
          <w:tcPr>
            <w:tcW w:w="3245" w:type="dxa"/>
            <w:noWrap w:val="0"/>
            <w:vAlign w:val="center"/>
          </w:tcPr>
          <w:p w14:paraId="201D82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080500 材料科学与工程</w:t>
            </w:r>
          </w:p>
        </w:tc>
      </w:tr>
      <w:tr w14:paraId="2A4D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5AD436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4A6BA5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6F5E0A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vMerge w:val="continue"/>
            <w:noWrap w:val="0"/>
            <w:vAlign w:val="center"/>
          </w:tcPr>
          <w:p w14:paraId="5985A8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3245" w:type="dxa"/>
            <w:noWrap w:val="0"/>
            <w:vAlign w:val="center"/>
          </w:tcPr>
          <w:p w14:paraId="123F03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070305 高分子化学与物理</w:t>
            </w:r>
          </w:p>
        </w:tc>
      </w:tr>
      <w:tr w14:paraId="51BC8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40EF40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7C0160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4E888B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vMerge w:val="continue"/>
            <w:noWrap w:val="0"/>
            <w:vAlign w:val="center"/>
          </w:tcPr>
          <w:p w14:paraId="099EF1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3245" w:type="dxa"/>
            <w:noWrap w:val="0"/>
            <w:vAlign w:val="center"/>
          </w:tcPr>
          <w:p w14:paraId="08D7F5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085601 材料工程</w:t>
            </w:r>
          </w:p>
        </w:tc>
      </w:tr>
      <w:tr w14:paraId="458CB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2004CD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5B17F6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06A10C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vMerge w:val="restart"/>
            <w:noWrap w:val="0"/>
            <w:vAlign w:val="center"/>
          </w:tcPr>
          <w:p w14:paraId="06546A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002石油化工学院</w:t>
            </w:r>
          </w:p>
        </w:tc>
        <w:tc>
          <w:tcPr>
            <w:tcW w:w="3245" w:type="dxa"/>
            <w:noWrap w:val="0"/>
            <w:vAlign w:val="center"/>
          </w:tcPr>
          <w:p w14:paraId="0691A6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070300 化学</w:t>
            </w:r>
          </w:p>
        </w:tc>
      </w:tr>
      <w:tr w14:paraId="2B032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2AC252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3AEB19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3229DB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vMerge w:val="continue"/>
            <w:noWrap w:val="0"/>
            <w:vAlign w:val="center"/>
          </w:tcPr>
          <w:p w14:paraId="6FA5A1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3245" w:type="dxa"/>
            <w:noWrap w:val="0"/>
            <w:vAlign w:val="center"/>
          </w:tcPr>
          <w:p w14:paraId="73916E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081700 化学工程与技</w:t>
            </w:r>
            <w:r>
              <w:rPr>
                <w:rFonts w:hint="eastAsia" w:ascii="Times New Roman" w:hAnsi="Times New Roman" w:eastAsia="仿宋_GB2312"/>
                <w:sz w:val="24"/>
                <w:szCs w:val="28"/>
              </w:rPr>
              <w:t>术</w:t>
            </w:r>
          </w:p>
        </w:tc>
      </w:tr>
      <w:tr w14:paraId="2C3B8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5630F0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544A3A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184FAF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vMerge w:val="continue"/>
            <w:noWrap w:val="0"/>
            <w:vAlign w:val="center"/>
          </w:tcPr>
          <w:p w14:paraId="5CD66A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3245" w:type="dxa"/>
            <w:noWrap w:val="0"/>
            <w:vAlign w:val="center"/>
          </w:tcPr>
          <w:p w14:paraId="7CC121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085602 化学工程</w:t>
            </w:r>
          </w:p>
        </w:tc>
      </w:tr>
      <w:tr w14:paraId="35D6D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4E0DC2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65856C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2CA371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vMerge w:val="restart"/>
            <w:noWrap w:val="0"/>
            <w:vAlign w:val="center"/>
          </w:tcPr>
          <w:p w14:paraId="0ACC33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003环境科学与工程学院</w:t>
            </w:r>
          </w:p>
        </w:tc>
        <w:tc>
          <w:tcPr>
            <w:tcW w:w="3245" w:type="dxa"/>
            <w:noWrap w:val="0"/>
            <w:vAlign w:val="center"/>
          </w:tcPr>
          <w:p w14:paraId="626EB5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083000 环境科学与工程</w:t>
            </w:r>
          </w:p>
        </w:tc>
      </w:tr>
      <w:tr w14:paraId="470AF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397FA5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2954A2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31454A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vMerge w:val="continue"/>
            <w:noWrap w:val="0"/>
            <w:vAlign w:val="center"/>
          </w:tcPr>
          <w:p w14:paraId="3FAC8D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3245" w:type="dxa"/>
            <w:noWrap w:val="0"/>
            <w:vAlign w:val="center"/>
          </w:tcPr>
          <w:p w14:paraId="3E671F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085701</w:t>
            </w:r>
            <w:r>
              <w:rPr>
                <w:rFonts w:hint="eastAsia" w:ascii="Times New Roman" w:hAnsi="Times New Roman" w:eastAsia="仿宋_GB2312"/>
                <w:sz w:val="24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4"/>
                <w:szCs w:val="28"/>
              </w:rPr>
              <w:t>环境工程</w:t>
            </w:r>
          </w:p>
        </w:tc>
      </w:tr>
      <w:tr w14:paraId="49B44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4BBA38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09C5C0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6E04AA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vMerge w:val="restart"/>
            <w:noWrap w:val="0"/>
            <w:vAlign w:val="center"/>
          </w:tcPr>
          <w:p w14:paraId="277E31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004石油与天然气工程学院、</w:t>
            </w:r>
            <w:r>
              <w:rPr>
                <w:rFonts w:hint="eastAsia" w:ascii="Times New Roman" w:hAnsi="Times New Roman" w:eastAsia="仿宋_GB2312"/>
                <w:sz w:val="24"/>
                <w:szCs w:val="28"/>
              </w:rPr>
              <w:t>能</w:t>
            </w:r>
            <w:r>
              <w:rPr>
                <w:rFonts w:ascii="Times New Roman" w:hAnsi="Times New Roman" w:eastAsia="仿宋_GB2312"/>
                <w:sz w:val="24"/>
                <w:szCs w:val="28"/>
              </w:rPr>
              <w:t>源学院</w:t>
            </w:r>
          </w:p>
        </w:tc>
        <w:tc>
          <w:tcPr>
            <w:tcW w:w="3245" w:type="dxa"/>
            <w:noWrap w:val="0"/>
            <w:vAlign w:val="center"/>
          </w:tcPr>
          <w:p w14:paraId="729620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080702 热能工程</w:t>
            </w:r>
          </w:p>
        </w:tc>
      </w:tr>
      <w:tr w14:paraId="5334C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5CBBB2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52B487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3F49C5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vMerge w:val="continue"/>
            <w:noWrap w:val="0"/>
            <w:vAlign w:val="center"/>
          </w:tcPr>
          <w:p w14:paraId="0EB447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3245" w:type="dxa"/>
            <w:noWrap w:val="0"/>
            <w:vAlign w:val="center"/>
          </w:tcPr>
          <w:p w14:paraId="1FF898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082000 石油与天然气工程</w:t>
            </w:r>
          </w:p>
        </w:tc>
      </w:tr>
      <w:tr w14:paraId="7CC63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43CED2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1663BD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79643E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vMerge w:val="continue"/>
            <w:noWrap w:val="0"/>
            <w:vAlign w:val="center"/>
          </w:tcPr>
          <w:p w14:paraId="58B1DC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3245" w:type="dxa"/>
            <w:noWrap w:val="0"/>
            <w:vAlign w:val="center"/>
          </w:tcPr>
          <w:p w14:paraId="290F4E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085706 石油与天然气工程</w:t>
            </w:r>
          </w:p>
        </w:tc>
      </w:tr>
      <w:tr w14:paraId="7C8ED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6ED4C1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606CD6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18E131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vMerge w:val="continue"/>
            <w:noWrap w:val="0"/>
            <w:vAlign w:val="center"/>
          </w:tcPr>
          <w:p w14:paraId="1C29B3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3245" w:type="dxa"/>
            <w:noWrap w:val="0"/>
            <w:vAlign w:val="center"/>
          </w:tcPr>
          <w:p w14:paraId="73DE88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085800 能源动力</w:t>
            </w:r>
          </w:p>
        </w:tc>
      </w:tr>
      <w:tr w14:paraId="7B37B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693754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39D9E8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1DA785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vMerge w:val="restart"/>
            <w:noWrap w:val="0"/>
            <w:vAlign w:val="center"/>
          </w:tcPr>
          <w:p w14:paraId="4C28C0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005机械与轨道交通学院</w:t>
            </w:r>
          </w:p>
        </w:tc>
        <w:tc>
          <w:tcPr>
            <w:tcW w:w="3245" w:type="dxa"/>
            <w:noWrap w:val="0"/>
            <w:vAlign w:val="center"/>
          </w:tcPr>
          <w:p w14:paraId="537998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080200</w:t>
            </w:r>
            <w:r>
              <w:rPr>
                <w:rFonts w:hint="eastAsia" w:ascii="Times New Roman" w:hAnsi="Times New Roman" w:eastAsia="仿宋_GB2312"/>
                <w:sz w:val="24"/>
                <w:szCs w:val="2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z w:val="24"/>
                <w:szCs w:val="28"/>
              </w:rPr>
              <w:t>机械工程</w:t>
            </w:r>
          </w:p>
        </w:tc>
      </w:tr>
      <w:tr w14:paraId="42555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6716C3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22BEDB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53A32F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vMerge w:val="continue"/>
            <w:noWrap w:val="0"/>
            <w:vAlign w:val="center"/>
          </w:tcPr>
          <w:p w14:paraId="32F4AB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3245" w:type="dxa"/>
            <w:noWrap w:val="0"/>
            <w:vAlign w:val="center"/>
          </w:tcPr>
          <w:p w14:paraId="5B481B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080700</w:t>
            </w:r>
            <w:r>
              <w:rPr>
                <w:rFonts w:hint="eastAsia" w:ascii="Times New Roman" w:hAnsi="Times New Roman" w:eastAsia="仿宋_GB2312"/>
                <w:sz w:val="24"/>
                <w:szCs w:val="2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z w:val="24"/>
                <w:szCs w:val="28"/>
              </w:rPr>
              <w:t>动力工程及工程热物理</w:t>
            </w:r>
          </w:p>
        </w:tc>
      </w:tr>
      <w:tr w14:paraId="0006F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421666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58BBE4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7222DF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vMerge w:val="continue"/>
            <w:noWrap w:val="0"/>
            <w:vAlign w:val="center"/>
          </w:tcPr>
          <w:p w14:paraId="4EC433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3245" w:type="dxa"/>
            <w:noWrap w:val="0"/>
            <w:vAlign w:val="center"/>
          </w:tcPr>
          <w:p w14:paraId="6B886D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085801</w:t>
            </w:r>
            <w:r>
              <w:rPr>
                <w:rFonts w:hint="eastAsia" w:ascii="Times New Roman" w:hAnsi="Times New Roman" w:eastAsia="仿宋_GB2312"/>
                <w:sz w:val="24"/>
                <w:szCs w:val="2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z w:val="24"/>
                <w:szCs w:val="28"/>
              </w:rPr>
              <w:t>电气工程</w:t>
            </w:r>
          </w:p>
        </w:tc>
      </w:tr>
      <w:tr w14:paraId="59530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6C0AB4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185F63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17D200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vMerge w:val="continue"/>
            <w:noWrap w:val="0"/>
            <w:vAlign w:val="center"/>
          </w:tcPr>
          <w:p w14:paraId="1DBDD4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3245" w:type="dxa"/>
            <w:noWrap w:val="0"/>
            <w:vAlign w:val="center"/>
          </w:tcPr>
          <w:p w14:paraId="48F31C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085802</w:t>
            </w:r>
            <w:r>
              <w:rPr>
                <w:rFonts w:hint="eastAsia" w:ascii="Times New Roman" w:hAnsi="Times New Roman" w:eastAsia="仿宋_GB2312"/>
                <w:sz w:val="24"/>
                <w:szCs w:val="2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z w:val="24"/>
                <w:szCs w:val="28"/>
              </w:rPr>
              <w:t>动力工程</w:t>
            </w:r>
          </w:p>
        </w:tc>
      </w:tr>
      <w:tr w14:paraId="5662B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6BB7E3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397D10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4C1214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vMerge w:val="continue"/>
            <w:noWrap w:val="0"/>
            <w:vAlign w:val="center"/>
          </w:tcPr>
          <w:p w14:paraId="19E723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3245" w:type="dxa"/>
            <w:noWrap w:val="0"/>
            <w:vAlign w:val="center"/>
          </w:tcPr>
          <w:p w14:paraId="4C67DD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085500 机械</w:t>
            </w:r>
          </w:p>
        </w:tc>
      </w:tr>
      <w:tr w14:paraId="399FA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2F580E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34F238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25E57A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vMerge w:val="restart"/>
            <w:noWrap w:val="0"/>
            <w:vAlign w:val="center"/>
          </w:tcPr>
          <w:p w14:paraId="7B64AF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006计算机与人工智能学院</w:t>
            </w:r>
          </w:p>
        </w:tc>
        <w:tc>
          <w:tcPr>
            <w:tcW w:w="3245" w:type="dxa"/>
            <w:noWrap w:val="0"/>
            <w:vAlign w:val="center"/>
          </w:tcPr>
          <w:p w14:paraId="28F7B0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081200 计算机科学与技术</w:t>
            </w:r>
          </w:p>
        </w:tc>
      </w:tr>
      <w:tr w14:paraId="74A44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6DEFD9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10EC98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1A9CB5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vMerge w:val="continue"/>
            <w:noWrap w:val="0"/>
            <w:vAlign w:val="center"/>
          </w:tcPr>
          <w:p w14:paraId="6D0B30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3245" w:type="dxa"/>
            <w:noWrap w:val="0"/>
            <w:vAlign w:val="center"/>
          </w:tcPr>
          <w:p w14:paraId="63795A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085404 计算机技术</w:t>
            </w:r>
          </w:p>
        </w:tc>
      </w:tr>
      <w:tr w14:paraId="3431B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4240F7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00F094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4CA5DE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vMerge w:val="continue"/>
            <w:noWrap w:val="0"/>
            <w:vAlign w:val="center"/>
          </w:tcPr>
          <w:p w14:paraId="3F72FD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3245" w:type="dxa"/>
            <w:noWrap w:val="0"/>
            <w:vAlign w:val="center"/>
          </w:tcPr>
          <w:p w14:paraId="71844D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085405</w:t>
            </w:r>
            <w:r>
              <w:rPr>
                <w:rFonts w:hint="eastAsia" w:ascii="Times New Roman" w:hAnsi="Times New Roman" w:eastAsia="仿宋_GB2312"/>
                <w:sz w:val="24"/>
                <w:szCs w:val="2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z w:val="24"/>
                <w:szCs w:val="28"/>
              </w:rPr>
              <w:t>软件工程</w:t>
            </w:r>
          </w:p>
        </w:tc>
      </w:tr>
      <w:tr w14:paraId="37339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70D558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34F5FA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754967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vMerge w:val="continue"/>
            <w:noWrap w:val="0"/>
            <w:vAlign w:val="center"/>
          </w:tcPr>
          <w:p w14:paraId="7D6C63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3245" w:type="dxa"/>
            <w:noWrap w:val="0"/>
            <w:vAlign w:val="center"/>
          </w:tcPr>
          <w:p w14:paraId="33ED1A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085410</w:t>
            </w:r>
            <w:r>
              <w:rPr>
                <w:rFonts w:hint="eastAsia" w:ascii="Times New Roman" w:hAnsi="Times New Roman" w:eastAsia="仿宋_GB2312"/>
                <w:sz w:val="24"/>
                <w:szCs w:val="2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z w:val="24"/>
                <w:szCs w:val="28"/>
              </w:rPr>
              <w:t>人工智能</w:t>
            </w:r>
          </w:p>
        </w:tc>
      </w:tr>
      <w:tr w14:paraId="48640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6AB30F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45A05C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648642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vMerge w:val="continue"/>
            <w:noWrap w:val="0"/>
            <w:vAlign w:val="center"/>
          </w:tcPr>
          <w:p w14:paraId="478895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3245" w:type="dxa"/>
            <w:noWrap w:val="0"/>
            <w:vAlign w:val="center"/>
          </w:tcPr>
          <w:p w14:paraId="3C048B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083900 网络空间安全</w:t>
            </w:r>
          </w:p>
        </w:tc>
      </w:tr>
      <w:tr w14:paraId="2837F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08A4C1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78C24C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1B0907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vMerge w:val="continue"/>
            <w:noWrap w:val="0"/>
            <w:vAlign w:val="center"/>
          </w:tcPr>
          <w:p w14:paraId="626662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3245" w:type="dxa"/>
            <w:noWrap w:val="0"/>
            <w:vAlign w:val="center"/>
          </w:tcPr>
          <w:p w14:paraId="4703CC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025200 应用统计</w:t>
            </w:r>
          </w:p>
        </w:tc>
      </w:tr>
      <w:tr w14:paraId="7A4CA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227C4A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224732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7E2D1F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vMerge w:val="restart"/>
            <w:noWrap w:val="0"/>
            <w:vAlign w:val="center"/>
          </w:tcPr>
          <w:p w14:paraId="072FA7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007王诤微电子学院、集成电路产业</w:t>
            </w:r>
            <w:r>
              <w:rPr>
                <w:rFonts w:hint="eastAsia" w:ascii="Times New Roman" w:hAnsi="Times New Roman" w:eastAsia="仿宋_GB2312"/>
                <w:sz w:val="24"/>
                <w:szCs w:val="28"/>
              </w:rPr>
              <w:t>学</w:t>
            </w:r>
            <w:r>
              <w:rPr>
                <w:rFonts w:ascii="Times New Roman" w:hAnsi="Times New Roman" w:eastAsia="仿宋_GB2312"/>
                <w:sz w:val="24"/>
                <w:szCs w:val="28"/>
              </w:rPr>
              <w:t>院</w:t>
            </w:r>
          </w:p>
        </w:tc>
        <w:tc>
          <w:tcPr>
            <w:tcW w:w="3245" w:type="dxa"/>
            <w:noWrap w:val="0"/>
            <w:vAlign w:val="center"/>
          </w:tcPr>
          <w:p w14:paraId="4B5CAF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140100 集成电路科学与工程</w:t>
            </w:r>
          </w:p>
        </w:tc>
      </w:tr>
      <w:tr w14:paraId="66C5F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266FED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0CCBCE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63F79F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vMerge w:val="continue"/>
            <w:noWrap w:val="0"/>
            <w:vAlign w:val="center"/>
          </w:tcPr>
          <w:p w14:paraId="59E9CA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3245" w:type="dxa"/>
            <w:noWrap w:val="0"/>
            <w:vAlign w:val="center"/>
          </w:tcPr>
          <w:p w14:paraId="05DF16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080900 电子科学与技术</w:t>
            </w:r>
          </w:p>
        </w:tc>
      </w:tr>
      <w:tr w14:paraId="0C051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514E18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06D87B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721083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vMerge w:val="continue"/>
            <w:noWrap w:val="0"/>
            <w:vAlign w:val="center"/>
          </w:tcPr>
          <w:p w14:paraId="30471B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3245" w:type="dxa"/>
            <w:noWrap w:val="0"/>
            <w:vAlign w:val="center"/>
          </w:tcPr>
          <w:p w14:paraId="340462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085401 新一代电子信息技术（含量子技术等）</w:t>
            </w:r>
          </w:p>
        </w:tc>
      </w:tr>
      <w:tr w14:paraId="76701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4C72DC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53F1B9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67FC5E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vMerge w:val="continue"/>
            <w:noWrap w:val="0"/>
            <w:vAlign w:val="center"/>
          </w:tcPr>
          <w:p w14:paraId="2EBC22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3245" w:type="dxa"/>
            <w:noWrap w:val="0"/>
            <w:vAlign w:val="center"/>
          </w:tcPr>
          <w:p w14:paraId="4A5E2F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085406 控制工程</w:t>
            </w:r>
          </w:p>
        </w:tc>
      </w:tr>
      <w:tr w14:paraId="636A0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7968A8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4C0922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61B5D0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vMerge w:val="restart"/>
            <w:noWrap w:val="0"/>
            <w:vAlign w:val="center"/>
          </w:tcPr>
          <w:p w14:paraId="1DD9D5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008商学院</w:t>
            </w:r>
          </w:p>
        </w:tc>
        <w:tc>
          <w:tcPr>
            <w:tcW w:w="3245" w:type="dxa"/>
            <w:noWrap w:val="0"/>
            <w:vAlign w:val="center"/>
          </w:tcPr>
          <w:p w14:paraId="6868B6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120200 工商管理学</w:t>
            </w:r>
          </w:p>
        </w:tc>
      </w:tr>
      <w:tr w14:paraId="35BE8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21B6A6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14C1DC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07CFB7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vMerge w:val="continue"/>
            <w:noWrap w:val="0"/>
            <w:vAlign w:val="center"/>
          </w:tcPr>
          <w:p w14:paraId="79A10C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3245" w:type="dxa"/>
            <w:noWrap w:val="0"/>
            <w:vAlign w:val="center"/>
          </w:tcPr>
          <w:p w14:paraId="7E370D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125100 工商管理</w:t>
            </w:r>
          </w:p>
        </w:tc>
      </w:tr>
      <w:tr w14:paraId="6D86A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0648EB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49E5DA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0DB7F3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vMerge w:val="continue"/>
            <w:noWrap w:val="0"/>
            <w:vAlign w:val="center"/>
          </w:tcPr>
          <w:p w14:paraId="4BC4E3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3245" w:type="dxa"/>
            <w:noWrap w:val="0"/>
            <w:vAlign w:val="center"/>
          </w:tcPr>
          <w:p w14:paraId="189202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125601 工程管理</w:t>
            </w:r>
          </w:p>
        </w:tc>
      </w:tr>
      <w:tr w14:paraId="62F3C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06DDD4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6E83B3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42F72B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vMerge w:val="continue"/>
            <w:noWrap w:val="0"/>
            <w:vAlign w:val="center"/>
          </w:tcPr>
          <w:p w14:paraId="5D36C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3245" w:type="dxa"/>
            <w:noWrap w:val="0"/>
            <w:vAlign w:val="center"/>
          </w:tcPr>
          <w:p w14:paraId="24ACEE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125604 物流工程与管理</w:t>
            </w:r>
          </w:p>
        </w:tc>
      </w:tr>
      <w:tr w14:paraId="406E3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1E24D6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3CF815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2BA090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vMerge w:val="continue"/>
            <w:noWrap w:val="0"/>
            <w:vAlign w:val="center"/>
          </w:tcPr>
          <w:p w14:paraId="4D1EB8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3245" w:type="dxa"/>
            <w:noWrap w:val="0"/>
            <w:vAlign w:val="center"/>
          </w:tcPr>
          <w:p w14:paraId="28EE42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125300会计</w:t>
            </w:r>
          </w:p>
        </w:tc>
      </w:tr>
      <w:tr w14:paraId="75C1B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restart"/>
            <w:noWrap w:val="0"/>
            <w:vAlign w:val="center"/>
          </w:tcPr>
          <w:p w14:paraId="203277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8"/>
                <w:lang w:val="en-US" w:eastAsia="zh-CN"/>
              </w:rPr>
              <w:t>考生自行输入</w:t>
            </w:r>
          </w:p>
        </w:tc>
        <w:tc>
          <w:tcPr>
            <w:tcW w:w="1103" w:type="dxa"/>
            <w:vMerge w:val="restart"/>
            <w:noWrap w:val="0"/>
            <w:vAlign w:val="center"/>
          </w:tcPr>
          <w:p w14:paraId="68003C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8"/>
                <w:lang w:val="en-US" w:eastAsia="zh-CN"/>
              </w:rPr>
              <w:t>考生自行输入</w:t>
            </w:r>
          </w:p>
        </w:tc>
        <w:tc>
          <w:tcPr>
            <w:tcW w:w="1094" w:type="dxa"/>
            <w:vMerge w:val="restart"/>
            <w:noWrap w:val="0"/>
            <w:vAlign w:val="center"/>
          </w:tcPr>
          <w:p w14:paraId="77406E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8"/>
                <w:lang w:val="en-US" w:eastAsia="zh-CN"/>
              </w:rPr>
              <w:t>考生自行输入</w:t>
            </w:r>
          </w:p>
        </w:tc>
        <w:tc>
          <w:tcPr>
            <w:tcW w:w="2785" w:type="dxa"/>
            <w:vMerge w:val="restart"/>
            <w:noWrap w:val="0"/>
            <w:vAlign w:val="center"/>
          </w:tcPr>
          <w:p w14:paraId="1D7B94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009药学院</w:t>
            </w:r>
          </w:p>
        </w:tc>
        <w:tc>
          <w:tcPr>
            <w:tcW w:w="3245" w:type="dxa"/>
            <w:noWrap w:val="0"/>
            <w:vAlign w:val="center"/>
          </w:tcPr>
          <w:p w14:paraId="6327A8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1406</w:t>
            </w:r>
            <w:r>
              <w:rPr>
                <w:rFonts w:hint="eastAsia" w:ascii="Times New Roman" w:hAnsi="Times New Roman" w:eastAsia="仿宋_GB2312"/>
                <w:sz w:val="24"/>
                <w:szCs w:val="28"/>
                <w:lang w:val="en-US" w:eastAsia="zh-CN"/>
              </w:rPr>
              <w:t>00</w:t>
            </w:r>
            <w:r>
              <w:rPr>
                <w:rFonts w:ascii="Times New Roman" w:hAnsi="Times New Roman" w:eastAsia="仿宋_GB2312"/>
                <w:sz w:val="24"/>
                <w:szCs w:val="28"/>
              </w:rPr>
              <w:t xml:space="preserve"> 纳米科学与工程</w:t>
            </w:r>
          </w:p>
        </w:tc>
      </w:tr>
      <w:tr w14:paraId="2DD22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67D9F0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265185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3189DC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vMerge w:val="continue"/>
            <w:noWrap w:val="0"/>
            <w:vAlign w:val="center"/>
          </w:tcPr>
          <w:p w14:paraId="369B14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3245" w:type="dxa"/>
            <w:noWrap w:val="0"/>
            <w:vAlign w:val="center"/>
          </w:tcPr>
          <w:p w14:paraId="5C4863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086000 生物与医药</w:t>
            </w:r>
          </w:p>
        </w:tc>
      </w:tr>
      <w:tr w14:paraId="0CAF7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7863BE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3ABDE3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376234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vMerge w:val="continue"/>
            <w:noWrap w:val="0"/>
            <w:vAlign w:val="center"/>
          </w:tcPr>
          <w:p w14:paraId="006BAC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3245" w:type="dxa"/>
            <w:noWrap w:val="0"/>
            <w:vAlign w:val="center"/>
          </w:tcPr>
          <w:p w14:paraId="4D2442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105500 药学</w:t>
            </w:r>
          </w:p>
        </w:tc>
      </w:tr>
      <w:tr w14:paraId="19629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6EBE04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03F7C9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53B12B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vMerge w:val="restart"/>
            <w:noWrap w:val="0"/>
            <w:vAlign w:val="center"/>
          </w:tcPr>
          <w:p w14:paraId="113437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010美术与设计学院</w:t>
            </w:r>
          </w:p>
        </w:tc>
        <w:tc>
          <w:tcPr>
            <w:tcW w:w="3245" w:type="dxa"/>
            <w:noWrap w:val="0"/>
            <w:vAlign w:val="center"/>
          </w:tcPr>
          <w:p w14:paraId="0493C9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135700 设计</w:t>
            </w:r>
          </w:p>
        </w:tc>
      </w:tr>
      <w:tr w14:paraId="15630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0DBA7A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04E431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2ED212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vMerge w:val="continue"/>
            <w:noWrap w:val="0"/>
            <w:vAlign w:val="center"/>
          </w:tcPr>
          <w:p w14:paraId="51EE90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3245" w:type="dxa"/>
            <w:noWrap w:val="0"/>
            <w:vAlign w:val="center"/>
          </w:tcPr>
          <w:p w14:paraId="2A6E2F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135600 美术与书法</w:t>
            </w:r>
          </w:p>
        </w:tc>
      </w:tr>
      <w:tr w14:paraId="7ED06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51EED0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0E9FC9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2E77EB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vMerge w:val="restart"/>
            <w:noWrap w:val="0"/>
            <w:vAlign w:val="center"/>
          </w:tcPr>
          <w:p w14:paraId="5E854E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011史良法学院</w:t>
            </w:r>
          </w:p>
        </w:tc>
        <w:tc>
          <w:tcPr>
            <w:tcW w:w="3245" w:type="dxa"/>
            <w:noWrap w:val="0"/>
            <w:vAlign w:val="center"/>
          </w:tcPr>
          <w:p w14:paraId="722B62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030100 法学</w:t>
            </w:r>
          </w:p>
        </w:tc>
      </w:tr>
      <w:tr w14:paraId="27C40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3F0BCD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1F5D1E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7F1F50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vMerge w:val="continue"/>
            <w:noWrap w:val="0"/>
            <w:vAlign w:val="center"/>
          </w:tcPr>
          <w:p w14:paraId="1078E0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3245" w:type="dxa"/>
            <w:noWrap w:val="0"/>
            <w:vAlign w:val="center"/>
          </w:tcPr>
          <w:p w14:paraId="73813D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035101 法律（非法学）</w:t>
            </w:r>
          </w:p>
        </w:tc>
      </w:tr>
      <w:tr w14:paraId="680F6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573527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7BFFF3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3AA8C3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vMerge w:val="continue"/>
            <w:noWrap w:val="0"/>
            <w:vAlign w:val="center"/>
          </w:tcPr>
          <w:p w14:paraId="325149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3245" w:type="dxa"/>
            <w:noWrap w:val="0"/>
            <w:vAlign w:val="center"/>
          </w:tcPr>
          <w:p w14:paraId="1EE44B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035102 法律（法学）</w:t>
            </w:r>
          </w:p>
        </w:tc>
      </w:tr>
      <w:tr w14:paraId="70CA7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506B59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5FFCC7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4AB719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vMerge w:val="restart"/>
            <w:noWrap w:val="0"/>
            <w:vAlign w:val="center"/>
          </w:tcPr>
          <w:p w14:paraId="47E930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012瞿秋白政府管理学院</w:t>
            </w:r>
          </w:p>
        </w:tc>
        <w:tc>
          <w:tcPr>
            <w:tcW w:w="3245" w:type="dxa"/>
            <w:noWrap w:val="0"/>
            <w:vAlign w:val="center"/>
          </w:tcPr>
          <w:p w14:paraId="3F6C4A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035200 社会工作</w:t>
            </w:r>
          </w:p>
        </w:tc>
      </w:tr>
      <w:tr w14:paraId="5B685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701A23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4B6B5A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0ADE90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vMerge w:val="continue"/>
            <w:noWrap w:val="0"/>
            <w:vAlign w:val="center"/>
          </w:tcPr>
          <w:p w14:paraId="6459CC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3245" w:type="dxa"/>
            <w:noWrap w:val="0"/>
            <w:vAlign w:val="center"/>
          </w:tcPr>
          <w:p w14:paraId="160AA5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040100 教育学</w:t>
            </w:r>
          </w:p>
        </w:tc>
      </w:tr>
      <w:tr w14:paraId="64C62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630E97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52432A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348342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vMerge w:val="continue"/>
            <w:noWrap w:val="0"/>
            <w:vAlign w:val="center"/>
          </w:tcPr>
          <w:p w14:paraId="00E921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3245" w:type="dxa"/>
            <w:noWrap w:val="0"/>
            <w:vAlign w:val="center"/>
          </w:tcPr>
          <w:p w14:paraId="068ACD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125200 公共管理</w:t>
            </w:r>
          </w:p>
        </w:tc>
      </w:tr>
      <w:tr w14:paraId="5CD3D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7B99CE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71D1AA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3C1B31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vMerge w:val="restart"/>
            <w:noWrap w:val="0"/>
            <w:vAlign w:val="center"/>
          </w:tcPr>
          <w:p w14:paraId="62E6C1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013吴敬琏经济学院</w:t>
            </w:r>
          </w:p>
        </w:tc>
        <w:tc>
          <w:tcPr>
            <w:tcW w:w="3245" w:type="dxa"/>
            <w:noWrap w:val="0"/>
            <w:vAlign w:val="center"/>
          </w:tcPr>
          <w:p w14:paraId="63397D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020200 应用经济学</w:t>
            </w:r>
          </w:p>
        </w:tc>
      </w:tr>
      <w:tr w14:paraId="3B942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5F3B27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4E900F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5A273B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vMerge w:val="continue"/>
            <w:noWrap w:val="0"/>
            <w:vAlign w:val="center"/>
          </w:tcPr>
          <w:p w14:paraId="7D8818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3245" w:type="dxa"/>
            <w:noWrap w:val="0"/>
            <w:vAlign w:val="center"/>
          </w:tcPr>
          <w:p w14:paraId="0F4315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025400 国际商务</w:t>
            </w:r>
          </w:p>
        </w:tc>
      </w:tr>
      <w:tr w14:paraId="49EDE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5858BE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4527B2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35D96B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vMerge w:val="continue"/>
            <w:noWrap w:val="0"/>
            <w:vAlign w:val="center"/>
          </w:tcPr>
          <w:p w14:paraId="654243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3245" w:type="dxa"/>
            <w:noWrap w:val="0"/>
            <w:vAlign w:val="center"/>
          </w:tcPr>
          <w:p w14:paraId="36AE4C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025100 金融</w:t>
            </w:r>
          </w:p>
        </w:tc>
      </w:tr>
      <w:tr w14:paraId="5387E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3A95E4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288C21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37E86C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vMerge w:val="restart"/>
            <w:noWrap w:val="0"/>
            <w:vAlign w:val="center"/>
          </w:tcPr>
          <w:p w14:paraId="0CFC7F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014音乐与影视学院</w:t>
            </w:r>
          </w:p>
        </w:tc>
        <w:tc>
          <w:tcPr>
            <w:tcW w:w="3245" w:type="dxa"/>
            <w:noWrap w:val="0"/>
            <w:vAlign w:val="center"/>
          </w:tcPr>
          <w:p w14:paraId="42DE01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135200 音乐</w:t>
            </w:r>
          </w:p>
        </w:tc>
      </w:tr>
      <w:tr w14:paraId="6021E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7BB302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689E44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4354B3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vMerge w:val="continue"/>
            <w:noWrap w:val="0"/>
            <w:vAlign w:val="center"/>
          </w:tcPr>
          <w:p w14:paraId="1AA3CA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3245" w:type="dxa"/>
            <w:noWrap w:val="0"/>
            <w:vAlign w:val="center"/>
          </w:tcPr>
          <w:p w14:paraId="55AC7F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135400戏剧与影视</w:t>
            </w:r>
          </w:p>
        </w:tc>
      </w:tr>
      <w:tr w14:paraId="5C775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669959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4CC6BC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5BF22F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vMerge w:val="restart"/>
            <w:noWrap w:val="0"/>
            <w:vAlign w:val="center"/>
          </w:tcPr>
          <w:p w14:paraId="4C112B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015外国语学院</w:t>
            </w:r>
          </w:p>
        </w:tc>
        <w:tc>
          <w:tcPr>
            <w:tcW w:w="3245" w:type="dxa"/>
            <w:noWrap w:val="0"/>
            <w:vAlign w:val="center"/>
          </w:tcPr>
          <w:p w14:paraId="52C4A5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055101 英语笔译</w:t>
            </w:r>
          </w:p>
        </w:tc>
      </w:tr>
      <w:tr w14:paraId="1E3C7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1E8CE2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697885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2B96E6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vMerge w:val="continue"/>
            <w:noWrap w:val="0"/>
            <w:vAlign w:val="center"/>
          </w:tcPr>
          <w:p w14:paraId="0B7E7B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3245" w:type="dxa"/>
            <w:noWrap w:val="0"/>
            <w:vAlign w:val="center"/>
          </w:tcPr>
          <w:p w14:paraId="29C671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055105 日语笔译</w:t>
            </w:r>
          </w:p>
        </w:tc>
      </w:tr>
      <w:tr w14:paraId="0E997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4FF36A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1E5A53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5DDB75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noWrap w:val="0"/>
            <w:vAlign w:val="center"/>
          </w:tcPr>
          <w:p w14:paraId="3FBDAD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016马克思主义学院</w:t>
            </w:r>
          </w:p>
        </w:tc>
        <w:tc>
          <w:tcPr>
            <w:tcW w:w="3245" w:type="dxa"/>
            <w:noWrap w:val="0"/>
            <w:vAlign w:val="center"/>
          </w:tcPr>
          <w:p w14:paraId="5B1C44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030500 马克思主义理论</w:t>
            </w:r>
          </w:p>
        </w:tc>
      </w:tr>
      <w:tr w14:paraId="6A4C6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72C06D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3FD44F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126BA1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noWrap w:val="0"/>
            <w:vAlign w:val="center"/>
          </w:tcPr>
          <w:p w14:paraId="6E050F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017体育学院</w:t>
            </w:r>
          </w:p>
        </w:tc>
        <w:tc>
          <w:tcPr>
            <w:tcW w:w="3245" w:type="dxa"/>
            <w:noWrap w:val="0"/>
            <w:vAlign w:val="center"/>
          </w:tcPr>
          <w:p w14:paraId="274096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045200 体育</w:t>
            </w:r>
          </w:p>
        </w:tc>
      </w:tr>
      <w:tr w14:paraId="6EE40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04B034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434508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6E4E60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vMerge w:val="restart"/>
            <w:noWrap w:val="0"/>
            <w:vAlign w:val="center"/>
          </w:tcPr>
          <w:p w14:paraId="67DBD7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018安全科学与工程学院</w:t>
            </w:r>
          </w:p>
        </w:tc>
        <w:tc>
          <w:tcPr>
            <w:tcW w:w="3245" w:type="dxa"/>
            <w:noWrap w:val="0"/>
            <w:vAlign w:val="center"/>
          </w:tcPr>
          <w:p w14:paraId="199B1C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083700 安全科学与工程</w:t>
            </w:r>
          </w:p>
        </w:tc>
      </w:tr>
      <w:tr w14:paraId="65C35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2821BF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31C5E4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0F15DA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vMerge w:val="continue"/>
            <w:noWrap w:val="0"/>
            <w:vAlign w:val="center"/>
          </w:tcPr>
          <w:p w14:paraId="46F12F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3245" w:type="dxa"/>
            <w:noWrap w:val="0"/>
            <w:vAlign w:val="center"/>
          </w:tcPr>
          <w:p w14:paraId="249A1F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085702 安全工程</w:t>
            </w:r>
          </w:p>
        </w:tc>
      </w:tr>
      <w:tr w14:paraId="5A356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133145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3B7559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775910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vMerge w:val="restart"/>
            <w:noWrap w:val="0"/>
            <w:vAlign w:val="center"/>
          </w:tcPr>
          <w:p w14:paraId="71E55F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019城市与建设学院</w:t>
            </w:r>
          </w:p>
        </w:tc>
        <w:tc>
          <w:tcPr>
            <w:tcW w:w="3245" w:type="dxa"/>
            <w:noWrap w:val="0"/>
            <w:vAlign w:val="center"/>
          </w:tcPr>
          <w:p w14:paraId="143A50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081400 土木工程</w:t>
            </w:r>
          </w:p>
        </w:tc>
      </w:tr>
      <w:tr w14:paraId="02B8F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139FDB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38AD05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1C9341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vMerge w:val="continue"/>
            <w:noWrap w:val="0"/>
            <w:vAlign w:val="center"/>
          </w:tcPr>
          <w:p w14:paraId="3B0E4F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3245" w:type="dxa"/>
            <w:noWrap w:val="0"/>
            <w:vAlign w:val="center"/>
          </w:tcPr>
          <w:p w14:paraId="64A426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085900 土木水利</w:t>
            </w:r>
          </w:p>
        </w:tc>
      </w:tr>
      <w:tr w14:paraId="39586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34CB13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3AB39B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745E69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vMerge w:val="restart"/>
            <w:noWrap w:val="0"/>
            <w:vAlign w:val="center"/>
          </w:tcPr>
          <w:p w14:paraId="5A33FA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020医学与健康工程学院</w:t>
            </w:r>
          </w:p>
        </w:tc>
        <w:tc>
          <w:tcPr>
            <w:tcW w:w="3245" w:type="dxa"/>
            <w:noWrap w:val="0"/>
            <w:vAlign w:val="center"/>
          </w:tcPr>
          <w:p w14:paraId="6B3475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105400 护理</w:t>
            </w:r>
          </w:p>
        </w:tc>
      </w:tr>
      <w:tr w14:paraId="35582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38BECD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68817E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1436C2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vMerge w:val="continue"/>
            <w:noWrap w:val="0"/>
            <w:vAlign w:val="center"/>
          </w:tcPr>
          <w:p w14:paraId="130183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3245" w:type="dxa"/>
            <w:noWrap w:val="0"/>
            <w:vAlign w:val="center"/>
          </w:tcPr>
          <w:p w14:paraId="2B0FC7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085409 生物医学工程</w:t>
            </w:r>
          </w:p>
        </w:tc>
      </w:tr>
      <w:tr w14:paraId="6A4AD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34BD65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6517E9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470D7A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785" w:type="dxa"/>
            <w:noWrap w:val="0"/>
            <w:vAlign w:val="center"/>
          </w:tcPr>
          <w:p w14:paraId="4C852B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021周有光文学院</w:t>
            </w:r>
          </w:p>
        </w:tc>
        <w:tc>
          <w:tcPr>
            <w:tcW w:w="3245" w:type="dxa"/>
            <w:noWrap w:val="0"/>
            <w:vAlign w:val="center"/>
          </w:tcPr>
          <w:p w14:paraId="5311EE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045300 国际中文教育</w:t>
            </w:r>
          </w:p>
        </w:tc>
      </w:tr>
      <w:tr w14:paraId="4902F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465BA2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1"/>
              </w:rPr>
            </w:pPr>
          </w:p>
        </w:tc>
        <w:tc>
          <w:tcPr>
            <w:tcW w:w="1103" w:type="dxa"/>
            <w:vMerge w:val="continue"/>
            <w:noWrap w:val="0"/>
            <w:vAlign w:val="center"/>
          </w:tcPr>
          <w:p w14:paraId="13B6FB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1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08FEAE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1"/>
              </w:rPr>
            </w:pPr>
          </w:p>
        </w:tc>
        <w:tc>
          <w:tcPr>
            <w:tcW w:w="2785" w:type="dxa"/>
            <w:noWrap w:val="0"/>
            <w:vAlign w:val="center"/>
          </w:tcPr>
          <w:p w14:paraId="591A6A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022机器人产业学院</w:t>
            </w:r>
          </w:p>
        </w:tc>
        <w:tc>
          <w:tcPr>
            <w:tcW w:w="3245" w:type="dxa"/>
            <w:noWrap w:val="0"/>
            <w:vAlign w:val="center"/>
          </w:tcPr>
          <w:p w14:paraId="36BD03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140500 智能科学与技术</w:t>
            </w:r>
          </w:p>
        </w:tc>
      </w:tr>
    </w:tbl>
    <w:p w14:paraId="0B1CAD04">
      <w:pPr>
        <w:rPr>
          <w:rFonts w:hint="eastAsia"/>
        </w:rPr>
      </w:pPr>
    </w:p>
    <w:p w14:paraId="0C12DD73">
      <w:pPr>
        <w:ind w:left="357"/>
        <w:jc w:val="center"/>
        <w:rPr>
          <w:b/>
          <w:color w:val="FF000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6A3DB6E5-4477-471D-9C6E-0D3B65B9D5A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714244AB-F234-4F9A-A99C-E29F0238818E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AE4784AF-CBB2-42FD-AB64-EDE02B5376F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QyMDMyYmZkNTc4NjJjZWQyZWYxMzFhMjU0MGM3NGEifQ=="/>
  </w:docVars>
  <w:rsids>
    <w:rsidRoot w:val="004900E4"/>
    <w:rsid w:val="004900E4"/>
    <w:rsid w:val="006F0E19"/>
    <w:rsid w:val="00725349"/>
    <w:rsid w:val="007F36B6"/>
    <w:rsid w:val="008275E6"/>
    <w:rsid w:val="00A2044F"/>
    <w:rsid w:val="00AA4282"/>
    <w:rsid w:val="00CE7070"/>
    <w:rsid w:val="00FB07E7"/>
    <w:rsid w:val="05745A4A"/>
    <w:rsid w:val="21321E93"/>
    <w:rsid w:val="24532423"/>
    <w:rsid w:val="32DD0918"/>
    <w:rsid w:val="4A873E15"/>
    <w:rsid w:val="4C1B5FF5"/>
    <w:rsid w:val="62424018"/>
    <w:rsid w:val="69E77EE2"/>
    <w:rsid w:val="7440091F"/>
    <w:rsid w:val="7D5E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autoRedefine/>
    <w:qFormat/>
    <w:uiPriority w:val="99"/>
    <w:rPr>
      <w:sz w:val="18"/>
      <w:szCs w:val="18"/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1">
    <w:name w:val="批注框文本 字符"/>
    <w:basedOn w:val="7"/>
    <w:link w:val="2"/>
    <w:semiHidden/>
    <w:qFormat/>
    <w:uiPriority w:val="99"/>
    <w:rPr>
      <w:sz w:val="18"/>
      <w:szCs w:val="18"/>
    </w:rPr>
  </w:style>
  <w:style w:type="character" w:customStyle="1" w:styleId="12">
    <w:name w:val="font2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799</Words>
  <Characters>1147</Characters>
  <Lines>8</Lines>
  <Paragraphs>2</Paragraphs>
  <TotalTime>0</TotalTime>
  <ScaleCrop>false</ScaleCrop>
  <LinksUpToDate>false</LinksUpToDate>
  <CharactersWithSpaces>1205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2023-03-30T11:54:00Z</dcterms:created>
  <dc:creator>lenovo</dc:creator>
  <cp:lastModifiedBy>LLLLL了</cp:lastModifiedBy>
  <dcterms:modified xsi:type="dcterms:W3CDTF">2026-03-17T04:10:24Z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FDE4637D8C3D47178642D863976EB49D</vt:lpwstr>
  </property>
  <property fmtid="{D5CDD505-2E9C-101B-9397-08002B2CF9AE}" pid="4" name="KSOTemplateDocerSaveRecord">
    <vt:lpwstr>eyJoZGlkIjoiMGY5N2MxN2QyMmFiNTAwNzQxZTk4Zjg0YTZlMjAwYzciLCJ1c2VySWQiOiI0NTcxMTk4NjMifQ==</vt:lpwstr>
  </property>
</Properties>
</file>