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关于本次硕士生导师任职资格评审工作的相关说明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文件）为依据。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二、评审工作中，硕士生导师的学术要求按照学科（专业学位类别）所在学院在校学位办备案文件中相关内容执行，其他方面的要求（尤其是任职资格基本条件、评审程序等）均按照常大〔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文件执行。学院文件中若有与常大〔</w:t>
      </w:r>
      <w:r>
        <w:rPr>
          <w:rFonts w:ascii="仿宋" w:hAnsi="仿宋" w:eastAsia="仿宋"/>
          <w:sz w:val="28"/>
          <w:szCs w:val="28"/>
        </w:rPr>
        <w:t>2020〕99 号文件</w:t>
      </w:r>
      <w:r>
        <w:rPr>
          <w:rFonts w:hint="eastAsia" w:ascii="仿宋" w:hAnsi="仿宋" w:eastAsia="仿宋"/>
          <w:sz w:val="28"/>
          <w:szCs w:val="28"/>
        </w:rPr>
        <w:t>相违背的内容应自行纠正。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三、常大〔</w:t>
      </w:r>
      <w:r>
        <w:rPr>
          <w:rFonts w:ascii="仿宋" w:hAnsi="仿宋" w:eastAsia="仿宋"/>
          <w:color w:val="auto"/>
          <w:sz w:val="28"/>
          <w:szCs w:val="28"/>
        </w:rPr>
        <w:t>2020〕99 号文件</w:t>
      </w:r>
      <w:r>
        <w:rPr>
          <w:rFonts w:hint="eastAsia" w:ascii="仿宋" w:hAnsi="仿宋" w:eastAsia="仿宋"/>
          <w:color w:val="auto"/>
          <w:sz w:val="28"/>
          <w:szCs w:val="28"/>
        </w:rPr>
        <w:t>中校内导师</w:t>
      </w:r>
      <w:r>
        <w:rPr>
          <w:rFonts w:ascii="仿宋" w:hAnsi="仿宋" w:eastAsia="仿宋"/>
          <w:color w:val="auto"/>
          <w:sz w:val="28"/>
          <w:szCs w:val="28"/>
        </w:rPr>
        <w:t>指具有</w:t>
      </w:r>
      <w:r>
        <w:rPr>
          <w:rFonts w:hint="eastAsia" w:ascii="仿宋" w:hAnsi="仿宋" w:eastAsia="仿宋"/>
          <w:color w:val="auto"/>
          <w:sz w:val="28"/>
          <w:szCs w:val="28"/>
        </w:rPr>
        <w:t>常州大学硕士生导师任职资格的常州</w:t>
      </w:r>
      <w:r>
        <w:rPr>
          <w:rFonts w:ascii="仿宋" w:hAnsi="仿宋" w:eastAsia="仿宋"/>
          <w:color w:val="auto"/>
          <w:sz w:val="28"/>
          <w:szCs w:val="28"/>
        </w:rPr>
        <w:t>大学</w:t>
      </w:r>
      <w:r>
        <w:rPr>
          <w:rFonts w:hint="eastAsia" w:ascii="仿宋" w:hAnsi="仿宋" w:eastAsia="仿宋"/>
          <w:color w:val="auto"/>
          <w:sz w:val="28"/>
          <w:szCs w:val="28"/>
        </w:rPr>
        <w:t>在职</w:t>
      </w:r>
      <w:r>
        <w:rPr>
          <w:rFonts w:ascii="仿宋" w:hAnsi="仿宋" w:eastAsia="仿宋"/>
          <w:color w:val="auto"/>
          <w:sz w:val="28"/>
          <w:szCs w:val="28"/>
        </w:rPr>
        <w:t>人员；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校外导师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常州大学硕士生导师任职资格的非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常州大学在职人员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(原则上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是与常州大学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签订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合作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协议的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单位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中符合申报要求的人员)，均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需个人申请，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学科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评议，报送学校学位评定委员会审定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为满足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专业学位研究生的培养要求，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学校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实施“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双导师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制”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其中第一导师应具有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常州大学硕士生导师任职资格，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第二导师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也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称“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企业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导师”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，指由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学院评聘的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指导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专业学位研究生实践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环节的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除高校、科研院所以外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企事业单位人员，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只需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个人申请，学科评议，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学院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评定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分委员会审定，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不需上报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四、除校、院文件明确规定外，本次评审工作中所涉年限计算以本说明发布日为基准。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五、各学院要认真贯彻全国研究生教育工作会议精神，把好师德关、学术关，对于品行不端、学术失范者实行一票否决。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校学位评定委员会办公室</w:t>
      </w: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年4月</w:t>
      </w:r>
      <w:r>
        <w:rPr>
          <w:rFonts w:hint="eastAsia" w:ascii="仿宋" w:hAnsi="仿宋" w:eastAsia="仿宋"/>
          <w:sz w:val="28"/>
          <w:szCs w:val="28"/>
        </w:rPr>
        <w:t>22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638"/>
    <w:rsid w:val="00090095"/>
    <w:rsid w:val="000E06EB"/>
    <w:rsid w:val="00113B6F"/>
    <w:rsid w:val="001748CF"/>
    <w:rsid w:val="0019552C"/>
    <w:rsid w:val="00270E2B"/>
    <w:rsid w:val="003B03F4"/>
    <w:rsid w:val="003E4D65"/>
    <w:rsid w:val="00435885"/>
    <w:rsid w:val="0045672F"/>
    <w:rsid w:val="004C061B"/>
    <w:rsid w:val="004C4749"/>
    <w:rsid w:val="004D551B"/>
    <w:rsid w:val="00522A4F"/>
    <w:rsid w:val="00550FB5"/>
    <w:rsid w:val="006079CD"/>
    <w:rsid w:val="0066262D"/>
    <w:rsid w:val="0067471F"/>
    <w:rsid w:val="006A486F"/>
    <w:rsid w:val="00720D01"/>
    <w:rsid w:val="007B035D"/>
    <w:rsid w:val="0083510F"/>
    <w:rsid w:val="008624BF"/>
    <w:rsid w:val="00863586"/>
    <w:rsid w:val="008F3048"/>
    <w:rsid w:val="008F3D18"/>
    <w:rsid w:val="00901ED5"/>
    <w:rsid w:val="009177F8"/>
    <w:rsid w:val="00A0491D"/>
    <w:rsid w:val="00A10300"/>
    <w:rsid w:val="00A364F6"/>
    <w:rsid w:val="00AD2E19"/>
    <w:rsid w:val="00B103A7"/>
    <w:rsid w:val="00B122D2"/>
    <w:rsid w:val="00B3423B"/>
    <w:rsid w:val="00B52462"/>
    <w:rsid w:val="00BC6638"/>
    <w:rsid w:val="00C917C7"/>
    <w:rsid w:val="00D9794A"/>
    <w:rsid w:val="00DD156E"/>
    <w:rsid w:val="00DD70D6"/>
    <w:rsid w:val="00F57858"/>
    <w:rsid w:val="00F61C30"/>
    <w:rsid w:val="00FC7F85"/>
    <w:rsid w:val="00FD4C40"/>
    <w:rsid w:val="27547321"/>
    <w:rsid w:val="35CF4FD9"/>
    <w:rsid w:val="3F2246D8"/>
    <w:rsid w:val="591C057A"/>
    <w:rsid w:val="7BBC1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577</Words>
  <Characters>597</Characters>
  <Lines>4</Lines>
  <Paragraphs>1</Paragraphs>
  <TotalTime>21</TotalTime>
  <ScaleCrop>false</ScaleCrop>
  <LinksUpToDate>false</LinksUpToDate>
  <CharactersWithSpaces>601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2021-04-07T08:09:00Z</dcterms:created>
  <dc:creator>Lenovo</dc:creator>
  <cp:lastModifiedBy>岢岢妈&amp;脂享瘦</cp:lastModifiedBy>
  <dcterms:modified xsi:type="dcterms:W3CDTF">2022-04-22T07:57:45Z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57D52A99245349CCA77CDB404D81814F</vt:lpwstr>
  </property>
</Properties>
</file>